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800"/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水光机产品参数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eastAsia="zh-CN"/>
        </w:rPr>
        <w:t>产品名称：水光针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型号：</w:t>
      </w:r>
      <w:r>
        <w:rPr>
          <w:rFonts w:hint="eastAsia"/>
          <w:sz w:val="28"/>
          <w:szCs w:val="28"/>
          <w:lang w:val="en-US" w:eastAsia="zh-CN"/>
        </w:rPr>
        <w:t>LK-100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3、注射深度：0.25mm(可调)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4、注射器类型：1cc,1.5cc,2,5cc,3cc,5cc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5、注射模式：自动传感模式等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6、注射针头：1p-9p自适应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7、注射剂量：10-160针可调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8、贮存温度：20-90％RH（无凝露）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9、电压：110v-220v,50Hz,10A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10、外形尺寸：350*310*190mm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11、重量：3.0Kg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84DDD"/>
    <w:rsid w:val="23955C14"/>
    <w:rsid w:val="3CF84DDD"/>
    <w:rsid w:val="70C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2022-01-10T01:26:00Z</dcterms:created>
  <dc:creator>Administrator</dc:creator>
  <cp:lastModifiedBy>Administrator</cp:lastModifiedBy>
  <dcterms:modified xsi:type="dcterms:W3CDTF">2022-01-10T04:22:57Z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B72810918C3849C3A3855F1B89A15C0C</vt:lpwstr>
  </property>
</Properties>
</file>